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5D7" w:rsidRPr="001A06D0" w:rsidRDefault="001A06D0">
      <w:pPr>
        <w:rPr>
          <w:rFonts w:ascii="Agfa Rotis Sans Serif" w:hAnsi="Agfa Rotis Sans Serif"/>
          <w:b/>
          <w:lang w:val="de-DE"/>
        </w:rPr>
      </w:pPr>
      <w:r w:rsidRPr="001A06D0">
        <w:rPr>
          <w:rFonts w:ascii="Agfa Rotis Sans Serif" w:hAnsi="Agfa Rotis Sans Serif"/>
          <w:b/>
          <w:lang w:val="de-DE"/>
        </w:rPr>
        <w:t>Grafik zu Anrechnungsmöglichkeiten</w:t>
      </w:r>
    </w:p>
    <w:p w:rsidR="001A06D0" w:rsidRPr="001A06D0" w:rsidRDefault="001A06D0">
      <w:pPr>
        <w:rPr>
          <w:lang w:val="de-DE"/>
        </w:rPr>
      </w:pPr>
    </w:p>
    <w:p w:rsidR="001A06D0" w:rsidRPr="001A06D0" w:rsidRDefault="001A06D0">
      <w:pPr>
        <w:rPr>
          <w:rFonts w:ascii="Agfa Rotis Sans Serif" w:hAnsi="Agfa Rotis Sans Serif"/>
          <w:lang w:val="de-DE"/>
        </w:rPr>
      </w:pPr>
      <w:r w:rsidRPr="001A06D0">
        <w:rPr>
          <w:rFonts w:ascii="Agfa Rotis Sans Serif" w:hAnsi="Agfa Rotis Sans Serif"/>
          <w:lang w:val="de-DE"/>
        </w:rPr>
        <w:t xml:space="preserve">Die Grafik befindet sich in der Anrechnungsleitlinie, die auf der Homepage </w:t>
      </w:r>
      <w:r w:rsidRPr="001A06D0">
        <w:rPr>
          <w:rFonts w:ascii="Agfa Rotis Sans Serif" w:hAnsi="Agfa Rotis Sans Serif"/>
          <w:u w:val="single"/>
          <w:lang w:val="de-DE"/>
        </w:rPr>
        <w:t>www.naturwissenschaften.uni-hannover.de/fuer-beruflich-qualifizierte</w:t>
      </w:r>
      <w:r w:rsidRPr="001A06D0">
        <w:rPr>
          <w:rFonts w:ascii="Agfa Rotis Sans Serif" w:hAnsi="Agfa Rotis Sans Serif"/>
          <w:lang w:val="de-DE"/>
        </w:rPr>
        <w:t xml:space="preserve"> einsehbar ist.</w:t>
      </w:r>
    </w:p>
    <w:p w:rsidR="001A06D0" w:rsidRPr="001A06D0" w:rsidRDefault="001A06D0">
      <w:pPr>
        <w:rPr>
          <w:rFonts w:ascii="Agfa Rotis Sans Serif" w:hAnsi="Agfa Rotis Sans Serif"/>
          <w:lang w:val="de-DE"/>
        </w:rPr>
      </w:pPr>
      <w:r w:rsidRPr="001A06D0">
        <w:rPr>
          <w:rFonts w:ascii="Agfa Rotis Sans Serif" w:hAnsi="Agfa Rotis Sans Serif"/>
          <w:noProof/>
          <w:lang w:val="de-DE" w:eastAsia="de-DE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-423545</wp:posOffset>
            </wp:positionH>
            <wp:positionV relativeFrom="paragraph">
              <wp:posOffset>676275</wp:posOffset>
            </wp:positionV>
            <wp:extent cx="6743700" cy="5295900"/>
            <wp:effectExtent l="19050" t="0" r="0" b="0"/>
            <wp:wrapNone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529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06D0">
        <w:rPr>
          <w:rFonts w:ascii="Agfa Rotis Sans Serif" w:hAnsi="Agfa Rotis Sans Serif"/>
          <w:lang w:val="de-DE"/>
        </w:rPr>
        <w:t xml:space="preserve">Sie visualisiert die Vorgehensweise für beruflich Qualifizierte, die Anrechnung beruflicher Kompetenzen an der Leibniz Universität Hannover </w:t>
      </w:r>
      <w:r w:rsidR="00B57780">
        <w:rPr>
          <w:rFonts w:ascii="Agfa Rotis Sans Serif" w:hAnsi="Agfa Rotis Sans Serif"/>
          <w:lang w:val="de-DE"/>
        </w:rPr>
        <w:t>für die</w:t>
      </w:r>
      <w:r w:rsidRPr="001A06D0">
        <w:rPr>
          <w:rFonts w:ascii="Agfa Rotis Sans Serif" w:hAnsi="Agfa Rotis Sans Serif"/>
          <w:lang w:val="de-DE"/>
        </w:rPr>
        <w:t xml:space="preserve"> Studiengängen </w:t>
      </w:r>
      <w:proofErr w:type="spellStart"/>
      <w:r w:rsidRPr="001A06D0">
        <w:rPr>
          <w:rFonts w:ascii="Agfa Rotis Sans Serif" w:hAnsi="Agfa Rotis Sans Serif"/>
          <w:lang w:val="de-DE"/>
        </w:rPr>
        <w:t>B.Sc</w:t>
      </w:r>
      <w:proofErr w:type="spellEnd"/>
      <w:r w:rsidRPr="001A06D0">
        <w:rPr>
          <w:rFonts w:ascii="Agfa Rotis Sans Serif" w:hAnsi="Agfa Rotis Sans Serif"/>
          <w:lang w:val="de-DE"/>
        </w:rPr>
        <w:t xml:space="preserve"> Biologie oder Pflanzenbiotechnologie anstreben.</w:t>
      </w:r>
    </w:p>
    <w:sectPr w:rsidR="001A06D0" w:rsidRPr="001A06D0" w:rsidSect="00A345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06D0"/>
    <w:rsid w:val="001A06D0"/>
    <w:rsid w:val="007A7A82"/>
    <w:rsid w:val="00A345D7"/>
    <w:rsid w:val="00AF7CB1"/>
    <w:rsid w:val="00B57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7A82"/>
    <w:rPr>
      <w:sz w:val="24"/>
      <w:szCs w:val="24"/>
      <w:lang w:val="en-US" w:eastAsia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7A8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7A7A82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de-DE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7A82"/>
    <w:rPr>
      <w:rFonts w:ascii="Cambria" w:eastAsia="Times New Roman" w:hAnsi="Cambria" w:cs="Times New Roman"/>
      <w:b/>
      <w:bCs/>
      <w:kern w:val="32"/>
      <w:sz w:val="32"/>
      <w:szCs w:val="32"/>
      <w:lang w:val="en-US" w:eastAsia="en-US" w:bidi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A7A82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Hervorhebung">
    <w:name w:val="Emphasis"/>
    <w:basedOn w:val="Absatz-Standardschriftart"/>
    <w:uiPriority w:val="20"/>
    <w:qFormat/>
    <w:rsid w:val="007A7A82"/>
    <w:rPr>
      <w:i/>
      <w:iCs/>
    </w:rPr>
  </w:style>
  <w:style w:type="paragraph" w:styleId="Listenabsatz">
    <w:name w:val="List Paragraph"/>
    <w:basedOn w:val="Standard"/>
    <w:uiPriority w:val="34"/>
    <w:qFormat/>
    <w:rsid w:val="007A7A82"/>
    <w:pPr>
      <w:ind w:left="720"/>
      <w:contextualSpacing/>
    </w:pPr>
    <w:rPr>
      <w:rFonts w:eastAsia="Times New Roman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A7A8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A06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A06D0"/>
    <w:rPr>
      <w:rFonts w:ascii="Tahoma" w:hAnsi="Tahoma" w:cs="Tahoma"/>
      <w:sz w:val="16"/>
      <w:szCs w:val="16"/>
      <w:lang w:val="en-US" w:eastAsia="en-US" w:bidi="en-US"/>
    </w:rPr>
  </w:style>
  <w:style w:type="character" w:styleId="Hyperlink">
    <w:name w:val="Hyperlink"/>
    <w:basedOn w:val="Absatz-Standardschriftart"/>
    <w:uiPriority w:val="99"/>
    <w:unhideWhenUsed/>
    <w:rsid w:val="001A06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Riemenschneider</dc:creator>
  <cp:lastModifiedBy>Anja Riemenschneider</cp:lastModifiedBy>
  <cp:revision>1</cp:revision>
  <dcterms:created xsi:type="dcterms:W3CDTF">2014-01-22T10:34:00Z</dcterms:created>
  <dcterms:modified xsi:type="dcterms:W3CDTF">2014-01-22T10:46:00Z</dcterms:modified>
</cp:coreProperties>
</file>